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95AF8" w:rsidRPr="0041737C" w:rsidRDefault="00C95AF8" w:rsidP="0041737C">
      <w:pPr>
        <w:spacing w:line="600" w:lineRule="exact"/>
        <w:jc w:val="left"/>
        <w:rPr>
          <w:rFonts w:ascii="方正黑体_GBK" w:eastAsia="方正黑体_GBK" w:hAnsi="方正仿宋_GBK" w:cs="方正仿宋_GBK"/>
          <w:sz w:val="32"/>
          <w:szCs w:val="32"/>
        </w:rPr>
      </w:pPr>
      <w:bookmarkStart w:id="0" w:name="_GoBack"/>
      <w:bookmarkEnd w:id="0"/>
      <w:r w:rsidRPr="0041737C">
        <w:rPr>
          <w:rFonts w:ascii="方正黑体_GBK" w:eastAsia="方正黑体_GBK" w:hAnsi="方正仿宋_GBK" w:cs="方正仿宋_GBK" w:hint="eastAsia"/>
          <w:sz w:val="32"/>
          <w:szCs w:val="32"/>
        </w:rPr>
        <w:t>附件3</w:t>
      </w:r>
    </w:p>
    <w:p w:rsidR="00C95AF8" w:rsidRPr="00C95AF8" w:rsidRDefault="00C95AF8" w:rsidP="0041737C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C95AF8">
        <w:rPr>
          <w:rFonts w:ascii="方正小标宋_GBK" w:eastAsia="方正小标宋_GBK" w:hAnsi="方正小标宋_GBK" w:cs="方正小标宋_GBK" w:hint="eastAsia"/>
          <w:sz w:val="44"/>
          <w:szCs w:val="44"/>
        </w:rPr>
        <w:t>重庆市璧山区事业单位2022年三季度</w:t>
      </w:r>
    </w:p>
    <w:p w:rsidR="00C95AF8" w:rsidRPr="00C95AF8" w:rsidRDefault="00C95AF8" w:rsidP="0041737C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C95AF8">
        <w:rPr>
          <w:rFonts w:ascii="方正小标宋_GBK" w:eastAsia="方正小标宋_GBK" w:hAnsi="方正小标宋_GBK" w:cs="方正小标宋_GBK" w:hint="eastAsia"/>
          <w:sz w:val="44"/>
          <w:szCs w:val="44"/>
        </w:rPr>
        <w:t>公开招聘工作人员</w:t>
      </w:r>
      <w:r w:rsidR="00A9621E">
        <w:rPr>
          <w:rFonts w:ascii="方正小标宋_GBK" w:eastAsia="方正小标宋_GBK" w:hAnsi="方正小标宋_GBK" w:cs="方正小标宋_GBK" w:hint="eastAsia"/>
          <w:sz w:val="44"/>
          <w:szCs w:val="44"/>
        </w:rPr>
        <w:t>面试</w:t>
      </w:r>
      <w:r w:rsidRPr="00C95AF8">
        <w:rPr>
          <w:rFonts w:ascii="方正小标宋_GBK" w:eastAsia="方正小标宋_GBK" w:hAnsi="方正小标宋_GBK" w:cs="方正小标宋_GBK" w:hint="eastAsia"/>
          <w:sz w:val="44"/>
          <w:szCs w:val="44"/>
        </w:rPr>
        <w:t>应试人员</w:t>
      </w:r>
    </w:p>
    <w:p w:rsidR="00C95AF8" w:rsidRPr="00C95AF8" w:rsidRDefault="00C95AF8" w:rsidP="0041737C">
      <w:pPr>
        <w:spacing w:line="600" w:lineRule="exact"/>
        <w:jc w:val="center"/>
        <w:rPr>
          <w:rFonts w:ascii="方正小标宋_GBK" w:eastAsia="方正小标宋_GBK" w:hAnsi="方正小标宋_GBK" w:cs="方正小标宋_GBK"/>
          <w:sz w:val="44"/>
          <w:szCs w:val="44"/>
        </w:rPr>
      </w:pPr>
      <w:r w:rsidRPr="00C95AF8">
        <w:rPr>
          <w:rFonts w:ascii="方正小标宋_GBK" w:eastAsia="方正小标宋_GBK" w:hAnsi="方正小标宋_GBK" w:cs="方正小标宋_GBK" w:hint="eastAsia"/>
          <w:sz w:val="44"/>
          <w:szCs w:val="44"/>
        </w:rPr>
        <w:t>疫情防控须知</w:t>
      </w:r>
    </w:p>
    <w:p w:rsidR="00C95AF8" w:rsidRPr="00C95AF8" w:rsidRDefault="00C95AF8" w:rsidP="00E80FA6">
      <w:pPr>
        <w:spacing w:line="56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C95AF8" w:rsidRP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根据重庆市新冠肺炎疫情防控最新规定，为保证广大考生生命安全和顺利参考，现将有关事项公告如下，请所有考生知悉、理解、配合、支持。</w:t>
      </w:r>
    </w:p>
    <w:p w:rsidR="00C95AF8" w:rsidRP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一、所有考生均应申领“渝康码”和国家大数据行程卡，并随时关注“两码”状态。须从9月</w:t>
      </w:r>
      <w:r w:rsidR="00A9621E">
        <w:rPr>
          <w:rFonts w:ascii="方正仿宋_GBK" w:eastAsia="方正仿宋_GBK" w:hAnsi="方正仿宋_GBK" w:cs="方正仿宋_GBK"/>
          <w:sz w:val="32"/>
          <w:szCs w:val="32"/>
        </w:rPr>
        <w:t>20</w:t>
      </w: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日起，每天自行测量、记录体温并进行健康状况监测，做好自我健康管理。如果旅居史、接触史发生变化或出现相关症状的，须及时在“渝康码”上进行申报更新，并及时到医疗机构就诊排查。</w:t>
      </w:r>
    </w:p>
    <w:p w:rsidR="00C95AF8" w:rsidRPr="00C95AF8" w:rsidRDefault="00C95AF8" w:rsidP="00E80FA6">
      <w:pPr>
        <w:tabs>
          <w:tab w:val="center" w:pos="4153"/>
          <w:tab w:val="right" w:pos="8306"/>
        </w:tabs>
        <w:snapToGrid w:val="0"/>
        <w:spacing w:line="560" w:lineRule="exact"/>
        <w:ind w:firstLineChars="200" w:firstLine="640"/>
        <w:jc w:val="left"/>
        <w:rPr>
          <w:rFonts w:ascii="方正仿宋_GBK" w:eastAsia="方正仿宋_GBK" w:hAnsi="Times New Roman" w:cs="Times New Roman"/>
          <w:sz w:val="32"/>
          <w:szCs w:val="18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二、</w:t>
      </w:r>
      <w:r w:rsidR="00A9621E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当日，所有考生除符合重庆市疫情防控最新要求外，须持本人身份证原件、纸质准考证、</w:t>
      </w:r>
      <w:r w:rsidR="00A9621E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前48小时内（以采样时间为准，下同）新冠肺炎病毒核酸检测阴性报告证明（纸质和电子均可，下同），</w:t>
      </w: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且“渝康码”、“通信大数据行程卡”显示为绿码（当日更新），体温查验＜37.3℃且无其他异常情况的，方可进入考点参加考试。</w:t>
      </w:r>
      <w:r w:rsidRPr="00C95AF8">
        <w:rPr>
          <w:rFonts w:ascii="方正仿宋_GBK" w:eastAsia="方正仿宋_GBK" w:hAnsi="Times New Roman" w:cs="Times New Roman" w:hint="eastAsia"/>
          <w:b/>
          <w:bCs/>
          <w:sz w:val="32"/>
          <w:szCs w:val="18"/>
        </w:rPr>
        <w:t>其中：</w:t>
      </w:r>
      <w:r w:rsidR="00A9621E">
        <w:rPr>
          <w:rFonts w:ascii="方正仿宋_GBK" w:eastAsia="方正仿宋_GBK" w:hAnsi="方正仿宋_GBK" w:cs="Times New Roman" w:hint="eastAsia"/>
          <w:b/>
          <w:bCs/>
          <w:sz w:val="32"/>
          <w:szCs w:val="32"/>
        </w:rPr>
        <w:t>面试</w:t>
      </w:r>
      <w:r w:rsidRPr="00C95AF8">
        <w:rPr>
          <w:rFonts w:ascii="方正仿宋_GBK" w:eastAsia="方正仿宋_GBK" w:hAnsi="方正仿宋_GBK" w:cs="Times New Roman" w:hint="eastAsia"/>
          <w:b/>
          <w:bCs/>
          <w:sz w:val="32"/>
          <w:szCs w:val="32"/>
        </w:rPr>
        <w:t>前</w:t>
      </w: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7天</w:t>
      </w:r>
      <w:r w:rsidRPr="00C95AF8">
        <w:rPr>
          <w:rFonts w:ascii="方正仿宋_GBK" w:eastAsia="方正仿宋_GBK" w:hAnsi="Times New Roman" w:cs="Times New Roman" w:hint="eastAsia"/>
          <w:b/>
          <w:bCs/>
          <w:sz w:val="32"/>
          <w:szCs w:val="18"/>
        </w:rPr>
        <w:t>市外来渝返渝或市内重点地区来璧考生，须持</w:t>
      </w:r>
      <w:r w:rsidR="00A9621E">
        <w:rPr>
          <w:rFonts w:ascii="方正仿宋_GBK" w:eastAsia="方正仿宋_GBK" w:hAnsi="Times New Roman" w:cs="Times New Roman" w:hint="eastAsia"/>
          <w:b/>
          <w:bCs/>
          <w:sz w:val="32"/>
          <w:szCs w:val="18"/>
        </w:rPr>
        <w:t>面试</w:t>
      </w:r>
      <w:r w:rsidRPr="00C95AF8">
        <w:rPr>
          <w:rFonts w:ascii="方正仿宋_GBK" w:eastAsia="方正仿宋_GBK" w:hAnsi="Times New Roman" w:cs="Times New Roman" w:hint="eastAsia"/>
          <w:b/>
          <w:bCs/>
          <w:sz w:val="32"/>
          <w:szCs w:val="18"/>
        </w:rPr>
        <w:t>前</w:t>
      </w:r>
      <w:r w:rsidRPr="00C95AF8">
        <w:rPr>
          <w:rFonts w:ascii="方正仿宋_GBK" w:eastAsia="方正仿宋_GBK" w:hAnsi="Calibri" w:cs="Times New Roman" w:hint="eastAsia"/>
          <w:b/>
          <w:bCs/>
          <w:sz w:val="32"/>
          <w:szCs w:val="18"/>
        </w:rPr>
        <w:t>72小时</w:t>
      </w:r>
      <w:r w:rsidRPr="00C95AF8">
        <w:rPr>
          <w:rFonts w:ascii="方正仿宋_GBK" w:eastAsia="方正仿宋_GBK" w:hAnsi="Times New Roman" w:cs="Times New Roman" w:hint="eastAsia"/>
          <w:b/>
          <w:bCs/>
          <w:sz w:val="32"/>
          <w:szCs w:val="18"/>
        </w:rPr>
        <w:t>内2次</w:t>
      </w: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新冠肺炎病毒核酸检测阴性报告证明</w:t>
      </w:r>
      <w:r w:rsidRPr="00C95AF8">
        <w:rPr>
          <w:rFonts w:ascii="方正仿宋_GBK" w:eastAsia="方正仿宋_GBK" w:hAnsi="Times New Roman" w:cs="Times New Roman" w:hint="eastAsia"/>
          <w:b/>
          <w:bCs/>
          <w:sz w:val="32"/>
          <w:szCs w:val="18"/>
        </w:rPr>
        <w:t>（</w:t>
      </w:r>
      <w:r w:rsidRPr="00C95AF8">
        <w:rPr>
          <w:rFonts w:ascii="Times New Roman" w:eastAsia="方正仿宋_GBK" w:hAnsi="Times New Roman" w:cs="Times New Roman"/>
          <w:b/>
          <w:bCs/>
          <w:sz w:val="32"/>
          <w:szCs w:val="18"/>
        </w:rPr>
        <w:t>2</w:t>
      </w:r>
      <w:r w:rsidRPr="00C95AF8">
        <w:rPr>
          <w:rFonts w:ascii="Times New Roman" w:eastAsia="方正仿宋_GBK" w:hAnsi="Times New Roman" w:cs="Times New Roman"/>
          <w:b/>
          <w:bCs/>
          <w:sz w:val="32"/>
          <w:szCs w:val="18"/>
        </w:rPr>
        <w:t>次采样间隔至少</w:t>
      </w:r>
      <w:r w:rsidRPr="00C95AF8">
        <w:rPr>
          <w:rFonts w:ascii="Times New Roman" w:eastAsia="方正仿宋_GBK" w:hAnsi="Times New Roman" w:cs="Times New Roman"/>
          <w:b/>
          <w:bCs/>
          <w:sz w:val="32"/>
          <w:szCs w:val="18"/>
        </w:rPr>
        <w:t>24</w:t>
      </w:r>
      <w:r w:rsidRPr="00C95AF8">
        <w:rPr>
          <w:rFonts w:ascii="Times New Roman" w:eastAsia="方正仿宋_GBK" w:hAnsi="Times New Roman" w:cs="Times New Roman"/>
          <w:b/>
          <w:bCs/>
          <w:sz w:val="32"/>
          <w:szCs w:val="18"/>
        </w:rPr>
        <w:t>小时，最后一次采样须在重庆市有资质的检测服务机构进行</w:t>
      </w:r>
      <w:r w:rsidRPr="00C95AF8">
        <w:rPr>
          <w:rFonts w:ascii="方正仿宋_GBK" w:eastAsia="方正仿宋_GBK" w:hAnsi="Times New Roman" w:cs="Times New Roman" w:hint="eastAsia"/>
          <w:b/>
          <w:bCs/>
          <w:sz w:val="32"/>
          <w:szCs w:val="18"/>
        </w:rPr>
        <w:t>）。</w:t>
      </w:r>
      <w:r w:rsidRPr="00C95AF8">
        <w:rPr>
          <w:rFonts w:ascii="方正仿宋_GBK" w:eastAsia="方正仿宋_GBK" w:hAnsi="Times New Roman" w:cs="Times New Roman" w:hint="eastAsia"/>
          <w:sz w:val="32"/>
          <w:szCs w:val="18"/>
        </w:rPr>
        <w:t>请考生根据</w:t>
      </w:r>
      <w:r w:rsidR="00A9621E">
        <w:rPr>
          <w:rFonts w:ascii="方正仿宋_GBK" w:eastAsia="方正仿宋_GBK" w:hAnsi="Times New Roman" w:cs="Times New Roman" w:hint="eastAsia"/>
          <w:sz w:val="32"/>
          <w:szCs w:val="18"/>
        </w:rPr>
        <w:t>面试</w:t>
      </w:r>
      <w:r w:rsidRPr="00C95AF8">
        <w:rPr>
          <w:rFonts w:ascii="方正仿宋_GBK" w:eastAsia="方正仿宋_GBK" w:hAnsi="Times New Roman" w:cs="Times New Roman" w:hint="eastAsia"/>
          <w:sz w:val="32"/>
          <w:szCs w:val="18"/>
        </w:rPr>
        <w:t>时间合理安排，开展核酸检测，以免影响考试。</w:t>
      </w:r>
    </w:p>
    <w:p w:rsidR="00C95AF8" w:rsidRP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三、考生有以下情形之一的，不得参加</w:t>
      </w:r>
      <w:r w:rsidR="00A9621E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，视同主动放弃</w:t>
      </w:r>
      <w:r w:rsidR="00A9621E"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面试</w:t>
      </w: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资格：</w:t>
      </w:r>
    </w:p>
    <w:p w:rsidR="00C95AF8" w:rsidRP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（一）</w:t>
      </w:r>
      <w:r w:rsidR="00A9621E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前10天内有国（境）外旅居史，且尚未完成隔离医学观察等健康管理的人员。</w:t>
      </w:r>
    </w:p>
    <w:p w:rsidR="00C95AF8" w:rsidRP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（二）属于新冠确诊病例、疑似病例和无症状感染者密切接触者、密接的密接，且尚未完成隔离医学观察等健康管理的人员。</w:t>
      </w:r>
    </w:p>
    <w:p w:rsidR="00C95AF8" w:rsidRP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（三）尚未出院的新冠确诊病例、疑似病例和无症状感染者；或者治愈出院的确诊病例或无症状感染者，但尚在随访医学观察期内。</w:t>
      </w:r>
    </w:p>
    <w:p w:rsidR="00C95AF8" w:rsidRP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（四）</w:t>
      </w:r>
      <w:r w:rsidR="00A9621E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前7天内，曾出现体温≥37.3℃或有疑似症状，但考试前未排除传染病或仍存在身体不适症状。</w:t>
      </w:r>
    </w:p>
    <w:p w:rsidR="00C95AF8" w:rsidRPr="00C95AF8" w:rsidRDefault="00C95AF8" w:rsidP="00E80FA6">
      <w:pPr>
        <w:spacing w:line="560" w:lineRule="exact"/>
        <w:ind w:firstLineChars="200" w:firstLine="643"/>
        <w:rPr>
          <w:rFonts w:ascii="方正仿宋_GBK" w:eastAsia="方正仿宋_GBK" w:hAnsi="方正仿宋_GBK" w:cs="方正仿宋_GBK"/>
          <w:b/>
          <w:bCs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（五）</w:t>
      </w:r>
      <w:r w:rsidR="00A9621E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前7天内有国内中、高风险地区旅居史的考生。</w:t>
      </w:r>
    </w:p>
    <w:p w:rsidR="00C95AF8" w:rsidRPr="00C95AF8" w:rsidRDefault="00C95AF8" w:rsidP="00E80FA6">
      <w:pPr>
        <w:spacing w:line="560" w:lineRule="exact"/>
        <w:ind w:firstLineChars="200" w:firstLine="643"/>
        <w:rPr>
          <w:rFonts w:ascii="方正仿宋_GBK" w:eastAsia="方正仿宋_GBK" w:hAnsi="方正仿宋_GBK" w:cs="方正仿宋_GBK"/>
          <w:b/>
          <w:bCs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（六）考试当日，重庆“渝康码”、“通信大数据行程卡”异常（非绿码）的考生。</w:t>
      </w:r>
    </w:p>
    <w:p w:rsidR="00C95AF8" w:rsidRP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（七）考试当日，根据疫情防控需要，不能按上述要求提供规定时限内核酸检测阴性证明的考生。</w:t>
      </w:r>
    </w:p>
    <w:p w:rsidR="00C95AF8" w:rsidRP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（八）进入考点前，因体温异常、干咳、乏力等症状，经现场医务专业人员确认有可疑症状的考生。</w:t>
      </w:r>
    </w:p>
    <w:p w:rsidR="00C95AF8" w:rsidRP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四、考生进入考场后，因体温≥37.3℃，或出现干咳、乏力等症状，经现场医务人员评估后，具备继续完成</w:t>
      </w:r>
      <w:r w:rsidR="00A9621E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条件的，将被转移至备用隔离考场继续考试，考试结束后再进行健康评估。考生因接受健康评估、转移到备用隔离考场而耽误的考试时间不予补充。不具备继续完成</w:t>
      </w:r>
      <w:r w:rsidR="00A9621E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条件的考生及时送医就诊，并视同主动放弃</w:t>
      </w:r>
      <w:r w:rsidR="00A9621E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资格。</w:t>
      </w:r>
    </w:p>
    <w:p w:rsidR="00C95AF8" w:rsidRP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五、考生赴考点参考时，应合理选择交通方式出行，并做好</w:t>
      </w: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途中防护措施。乘坐公共交通工具时应全程佩戴口罩，与他人保持安全距离。考生在考点所在地期间应严格遵守当地疫情防控有关规定，尽量减少不必要的外出，不去人群密集公共场所，外出时佩戴好口罩。</w:t>
      </w:r>
    </w:p>
    <w:p w:rsidR="00C95AF8" w:rsidRPr="00C95AF8" w:rsidRDefault="00C95AF8" w:rsidP="00E80FA6">
      <w:pPr>
        <w:spacing w:line="560" w:lineRule="exact"/>
        <w:ind w:firstLineChars="200" w:firstLine="643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六、考生应按准考证要求的时间提前到达指定考点，预留足够时间配合考点工作人员进行入场核验。</w:t>
      </w: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请自备足够一次性医用外科口罩，除核验身份环节时按要求摘口罩外，进出考点考场和</w:t>
      </w:r>
      <w:r w:rsidR="00A9621E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全程均须佩戴口罩，做好个人防护。</w:t>
      </w:r>
    </w:p>
    <w:p w:rsidR="00C95AF8" w:rsidRP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七、考生应认真阅读本防控须知，承诺已知悉告知事项、证明义务和防疫要求，自愿承担因不实承诺应承担的相关责任，并接受相应的处理。</w:t>
      </w: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凡不配合考试防疫工作、不如实报告健康状况，隐瞒或谎报旅居史、接触史、健康状况等疫情防控信息，提供虚假防疫证明材料（信息）的考生，取消考试资格。</w:t>
      </w: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造成不良后果的，依法追究其法律责任。</w:t>
      </w:r>
    </w:p>
    <w:p w:rsidR="00C95AF8" w:rsidRPr="00C95AF8" w:rsidRDefault="00C95AF8" w:rsidP="00E80FA6">
      <w:pPr>
        <w:spacing w:line="560" w:lineRule="exact"/>
        <w:ind w:firstLineChars="200" w:firstLine="643"/>
        <w:rPr>
          <w:rFonts w:ascii="方正仿宋_GBK" w:eastAsia="方正仿宋_GBK" w:hAnsi="方正仿宋_GBK" w:cs="方正仿宋_GBK"/>
          <w:b/>
          <w:bCs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八、考生打印准考证即视为认同并签署承诺书（见附件）。如违反相关规定，自愿承担相关责任、接受相应处理。如因不符合</w:t>
      </w:r>
      <w:r w:rsidR="00A9621E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疫情防控要求，以及其他个人原因不能参加</w:t>
      </w:r>
      <w:r w:rsidR="00A9621E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的，视同主动放弃</w:t>
      </w:r>
      <w:r w:rsidR="00A9621E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资格。</w:t>
      </w:r>
    </w:p>
    <w:p w:rsidR="00C95AF8" w:rsidRP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九、请考生持续做好自我健康管理，提前了解并遵守重庆市的最新疫情防控政策措施，市外来渝返渝考生须在抵渝第一时间向所在单位、村（社区）如实报备，主动配合落实全市各项疫情防控措施。</w:t>
      </w:r>
    </w:p>
    <w:p w:rsidR="00C95AF8" w:rsidRP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（一）全国疫情风险等级查询http://bmfw.www.gov.cn/yqfxdjcx/risk.html或微信关注“国务院客</w:t>
      </w: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lastRenderedPageBreak/>
        <w:t>户端”；</w:t>
      </w:r>
    </w:p>
    <w:p w:rsidR="00C95AF8" w:rsidRP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（二）重庆疫情防控政策措施（http://www.gov.cn/zhuanti/2021yqfkgdzc/index.htm）或微信关注“重庆疾控服务号”。</w:t>
      </w:r>
    </w:p>
    <w:p w:rsidR="00C95AF8" w:rsidRDefault="00C95AF8" w:rsidP="00E80FA6">
      <w:pPr>
        <w:spacing w:line="560" w:lineRule="exact"/>
        <w:ind w:firstLineChars="200" w:firstLine="640"/>
        <w:rPr>
          <w:rFonts w:ascii="方正仿宋_GBK" w:eastAsia="方正仿宋_GBK" w:hAnsi="方正仿宋_GBK" w:cs="方正仿宋_GBK"/>
          <w:b/>
          <w:bCs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十、重庆市璧山区事业单位2022年公开招聘工作人员</w:t>
      </w:r>
      <w:r w:rsidR="00A9621E">
        <w:rPr>
          <w:rFonts w:ascii="方正仿宋_GBK" w:eastAsia="方正仿宋_GBK" w:hAnsi="方正仿宋_GBK" w:cs="方正仿宋_GBK" w:hint="eastAsia"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应试人员疫情防控相关规定，</w:t>
      </w: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将根据国家和重庆市、璧山区疫情防控最新要求进行动态调整：如无变化，按本须知执行；如有变化，本次</w:t>
      </w:r>
      <w:r w:rsidR="00A9621E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将可能延期举行。疫情防控要求、</w:t>
      </w:r>
      <w:r w:rsidR="00A9621E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面试</w:t>
      </w: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最新动态将及时发布在璧山</w:t>
      </w:r>
      <w:r w:rsidRPr="00C95AF8">
        <w:rPr>
          <w:rFonts w:ascii="方正仿宋_GBK" w:eastAsia="方正仿宋_GBK" w:hAnsi="Times New Roman" w:cs="Times New Roman" w:hint="eastAsia"/>
          <w:b/>
          <w:bCs/>
          <w:sz w:val="32"/>
        </w:rPr>
        <w:t>区人民政府网-公示公告-</w:t>
      </w:r>
      <w:r w:rsidRPr="00C95AF8">
        <w:rPr>
          <w:rFonts w:ascii="方正仿宋_GBK" w:eastAsia="方正仿宋_GBK" w:hAnsi="Calibri" w:cs="Times New Roman" w:hint="eastAsia"/>
          <w:b/>
          <w:bCs/>
          <w:sz w:val="32"/>
        </w:rPr>
        <w:t>招录信息</w:t>
      </w:r>
      <w:r w:rsidRPr="00C95AF8">
        <w:rPr>
          <w:rFonts w:ascii="方正仿宋_GBK" w:eastAsia="方正仿宋_GBK" w:hAnsi="Times New Roman" w:cs="Times New Roman" w:hint="eastAsia"/>
          <w:b/>
          <w:bCs/>
          <w:sz w:val="32"/>
        </w:rPr>
        <w:t>栏目（http://www.bishan.gov.cn/zwgk_241/gsgg/zlxx/）</w:t>
      </w:r>
      <w:r w:rsidRPr="00C95AF8">
        <w:rPr>
          <w:rFonts w:ascii="方正仿宋_GBK" w:eastAsia="方正仿宋_GBK" w:hAnsi="Calibri" w:cs="Times New Roman" w:hint="eastAsia"/>
          <w:b/>
          <w:bCs/>
          <w:sz w:val="32"/>
        </w:rPr>
        <w:t>，</w:t>
      </w: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请考生密切关注</w:t>
      </w:r>
      <w:r w:rsidRPr="00C95AF8">
        <w:rPr>
          <w:rFonts w:ascii="方正仿宋_GBK" w:eastAsia="方正仿宋_GBK" w:hAnsi="Calibri" w:cs="Times New Roman" w:hint="eastAsia"/>
          <w:b/>
          <w:bCs/>
          <w:sz w:val="32"/>
        </w:rPr>
        <w:t>该栏目信息</w:t>
      </w:r>
      <w:r w:rsidRPr="00C95AF8">
        <w:rPr>
          <w:rFonts w:ascii="方正仿宋_GBK" w:eastAsia="方正仿宋_GBK" w:hAnsi="方正仿宋_GBK" w:cs="方正仿宋_GBK" w:hint="eastAsia"/>
          <w:b/>
          <w:bCs/>
          <w:sz w:val="32"/>
          <w:szCs w:val="32"/>
        </w:rPr>
        <w:t>并保持通讯畅通。</w:t>
      </w:r>
    </w:p>
    <w:p w:rsidR="00A9621E" w:rsidRPr="00C95AF8" w:rsidRDefault="00A9621E" w:rsidP="00E80FA6">
      <w:pPr>
        <w:spacing w:line="560" w:lineRule="exact"/>
        <w:ind w:firstLineChars="200" w:firstLine="643"/>
        <w:rPr>
          <w:rFonts w:ascii="方正仿宋_GBK" w:eastAsia="方正仿宋_GBK" w:hAnsi="方正仿宋_GBK" w:cs="方正仿宋_GBK"/>
          <w:b/>
          <w:bCs/>
          <w:sz w:val="32"/>
          <w:szCs w:val="32"/>
        </w:rPr>
      </w:pPr>
    </w:p>
    <w:p w:rsidR="00A9621E" w:rsidRPr="00A9621E" w:rsidRDefault="00C95AF8" w:rsidP="00E80FA6">
      <w:pPr>
        <w:pStyle w:val="a9"/>
        <w:shd w:val="clear" w:color="auto" w:fill="FFFFFF"/>
        <w:spacing w:before="0" w:beforeAutospacing="0" w:after="0" w:afterAutospacing="0" w:line="560" w:lineRule="exact"/>
        <w:jc w:val="center"/>
        <w:rPr>
          <w:rFonts w:ascii="Times New Roman" w:eastAsia="方正仿宋_GBK" w:hAnsi="Times New Roman" w:cs="Times New Roman"/>
          <w:color w:val="333333"/>
          <w:sz w:val="32"/>
          <w:szCs w:val="32"/>
        </w:rPr>
      </w:pPr>
      <w:r w:rsidRPr="00C95AF8">
        <w:rPr>
          <w:rFonts w:ascii="方正仿宋_GBK" w:eastAsia="方正仿宋_GBK" w:hAnsi="方正仿宋_GBK" w:cs="方正仿宋_GBK" w:hint="eastAsia"/>
          <w:sz w:val="32"/>
          <w:szCs w:val="32"/>
        </w:rPr>
        <w:t> </w:t>
      </w:r>
      <w:r w:rsidR="00A9621E" w:rsidRPr="00A9621E">
        <w:rPr>
          <w:rFonts w:ascii="Times New Roman" w:eastAsia="方正仿宋_GBK" w:hAnsi="Times New Roman" w:cs="Times New Roman"/>
          <w:color w:val="333333"/>
          <w:sz w:val="32"/>
          <w:szCs w:val="32"/>
        </w:rPr>
        <w:t>教育类岗位</w:t>
      </w:r>
      <w:r w:rsidR="00A9621E" w:rsidRPr="00A9621E">
        <w:rPr>
          <w:rFonts w:ascii="Times New Roman" w:eastAsia="方正仿宋_GBK" w:hAnsi="Times New Roman" w:cs="Times New Roman" w:hint="eastAsia"/>
          <w:color w:val="333333"/>
          <w:sz w:val="32"/>
          <w:szCs w:val="32"/>
        </w:rPr>
        <w:t>问卷调查链接及二维码</w:t>
      </w:r>
    </w:p>
    <w:p w:rsidR="00A9621E" w:rsidRPr="00A9621E" w:rsidRDefault="00A9621E" w:rsidP="00A9621E">
      <w:pPr>
        <w:widowControl/>
        <w:shd w:val="clear" w:color="auto" w:fill="FFFFFF"/>
        <w:spacing w:line="540" w:lineRule="exact"/>
        <w:ind w:firstLineChars="427" w:firstLine="1366"/>
        <w:rPr>
          <w:rFonts w:ascii="Times New Roman" w:eastAsia="方正仿宋_GBK" w:hAnsi="Times New Roman" w:cs="Times New Roman"/>
          <w:color w:val="333333"/>
          <w:kern w:val="0"/>
          <w:sz w:val="32"/>
          <w:szCs w:val="32"/>
        </w:rPr>
      </w:pPr>
      <w:r w:rsidRPr="00A9621E">
        <w:rPr>
          <w:rFonts w:ascii="Times New Roman" w:eastAsia="方正仿宋_GBK" w:hAnsi="Times New Roman" w:cs="Times New Roman"/>
          <w:noProof/>
          <w:color w:val="333333"/>
          <w:sz w:val="32"/>
          <w:szCs w:val="32"/>
        </w:rPr>
        <w:drawing>
          <wp:anchor distT="0" distB="0" distL="114300" distR="114300" simplePos="0" relativeHeight="251659264" behindDoc="0" locked="0" layoutInCell="1" allowOverlap="1" wp14:anchorId="144A42E4" wp14:editId="7FF4D514">
            <wp:simplePos x="0" y="0"/>
            <wp:positionH relativeFrom="column">
              <wp:posOffset>1170939</wp:posOffset>
            </wp:positionH>
            <wp:positionV relativeFrom="paragraph">
              <wp:posOffset>346075</wp:posOffset>
            </wp:positionV>
            <wp:extent cx="3705225" cy="3705225"/>
            <wp:effectExtent l="0" t="0" r="9525" b="9525"/>
            <wp:wrapNone/>
            <wp:docPr id="2" name="图片 2" descr="教育类调查问卷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教育类调查问卷二维码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705225" cy="37052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A9621E">
        <w:rPr>
          <w:rFonts w:ascii="Times New Roman" w:eastAsia="方正仿宋_GBK" w:hAnsi="Times New Roman" w:cs="Times New Roman" w:hint="eastAsia"/>
          <w:color w:val="333333"/>
          <w:kern w:val="0"/>
          <w:sz w:val="32"/>
          <w:szCs w:val="32"/>
        </w:rPr>
        <w:t>链接：</w:t>
      </w:r>
      <w:r w:rsidRPr="00A9621E">
        <w:rPr>
          <w:rFonts w:ascii="Times New Roman" w:eastAsia="方正仿宋_GBK" w:hAnsi="Times New Roman" w:cs="Times New Roman"/>
          <w:color w:val="333333"/>
          <w:kern w:val="0"/>
          <w:sz w:val="32"/>
          <w:szCs w:val="32"/>
        </w:rPr>
        <w:t>https://www.wjx.cn/vm/w8mvLpC.aspx</w:t>
      </w:r>
    </w:p>
    <w:p w:rsidR="00C95AF8" w:rsidRPr="00C95AF8" w:rsidRDefault="00C95AF8" w:rsidP="00C95AF8">
      <w:pPr>
        <w:spacing w:line="580" w:lineRule="exact"/>
        <w:rPr>
          <w:rFonts w:ascii="方正仿宋_GBK" w:eastAsia="方正仿宋_GBK" w:hAnsi="方正仿宋_GBK" w:cs="方正仿宋_GBK"/>
          <w:sz w:val="32"/>
          <w:szCs w:val="32"/>
        </w:rPr>
      </w:pPr>
    </w:p>
    <w:p w:rsidR="00C95AF8" w:rsidRPr="008A3307" w:rsidRDefault="00C95AF8" w:rsidP="002117E4">
      <w:pPr>
        <w:spacing w:line="600" w:lineRule="exact"/>
        <w:ind w:firstLineChars="1600" w:firstLine="5120"/>
        <w:rPr>
          <w:rFonts w:ascii="方正黑体_GBK" w:eastAsia="方正黑体_GBK" w:hAnsi="Times New Roman" w:cs="Times New Roman"/>
          <w:sz w:val="32"/>
          <w:szCs w:val="32"/>
        </w:rPr>
      </w:pPr>
    </w:p>
    <w:sectPr w:rsidR="00C95AF8" w:rsidRPr="008A3307" w:rsidSect="002B58B2">
      <w:pgSz w:w="11906" w:h="16838"/>
      <w:pgMar w:top="1440" w:right="1531" w:bottom="1440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161F3" w:rsidRDefault="007161F3" w:rsidP="00F454A9">
      <w:r>
        <w:separator/>
      </w:r>
    </w:p>
  </w:endnote>
  <w:endnote w:type="continuationSeparator" w:id="0">
    <w:p w:rsidR="007161F3" w:rsidRDefault="007161F3" w:rsidP="00F454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161F3" w:rsidRDefault="007161F3" w:rsidP="00F454A9">
      <w:r>
        <w:separator/>
      </w:r>
    </w:p>
  </w:footnote>
  <w:footnote w:type="continuationSeparator" w:id="0">
    <w:p w:rsidR="007161F3" w:rsidRDefault="007161F3" w:rsidP="00F454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CN" w:vendorID="64" w:dllVersion="131077" w:nlCheck="1" w:checkStyle="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E6837"/>
    <w:rsid w:val="0004373E"/>
    <w:rsid w:val="00080026"/>
    <w:rsid w:val="000F24F5"/>
    <w:rsid w:val="000F4F39"/>
    <w:rsid w:val="00102550"/>
    <w:rsid w:val="00187680"/>
    <w:rsid w:val="001A25AB"/>
    <w:rsid w:val="001E37B8"/>
    <w:rsid w:val="002117E4"/>
    <w:rsid w:val="002345E7"/>
    <w:rsid w:val="002659E0"/>
    <w:rsid w:val="00265BC4"/>
    <w:rsid w:val="0028772A"/>
    <w:rsid w:val="002A34C0"/>
    <w:rsid w:val="002B58B2"/>
    <w:rsid w:val="002D5188"/>
    <w:rsid w:val="00306B5E"/>
    <w:rsid w:val="003550B0"/>
    <w:rsid w:val="003747CD"/>
    <w:rsid w:val="00375880"/>
    <w:rsid w:val="00390A81"/>
    <w:rsid w:val="003979E0"/>
    <w:rsid w:val="003A6BB4"/>
    <w:rsid w:val="003B3543"/>
    <w:rsid w:val="003E083D"/>
    <w:rsid w:val="003F35C7"/>
    <w:rsid w:val="0041737C"/>
    <w:rsid w:val="00433A65"/>
    <w:rsid w:val="00614547"/>
    <w:rsid w:val="00644777"/>
    <w:rsid w:val="0065394C"/>
    <w:rsid w:val="00656734"/>
    <w:rsid w:val="00685933"/>
    <w:rsid w:val="006D7BFA"/>
    <w:rsid w:val="007161F3"/>
    <w:rsid w:val="0075261D"/>
    <w:rsid w:val="007A1E11"/>
    <w:rsid w:val="007E2182"/>
    <w:rsid w:val="00841821"/>
    <w:rsid w:val="0087155B"/>
    <w:rsid w:val="00886886"/>
    <w:rsid w:val="008A3307"/>
    <w:rsid w:val="008C7279"/>
    <w:rsid w:val="008D4E71"/>
    <w:rsid w:val="008F2C43"/>
    <w:rsid w:val="009560F9"/>
    <w:rsid w:val="009E6837"/>
    <w:rsid w:val="00A118DB"/>
    <w:rsid w:val="00A23EC5"/>
    <w:rsid w:val="00A33682"/>
    <w:rsid w:val="00A81C34"/>
    <w:rsid w:val="00A9621E"/>
    <w:rsid w:val="00A97994"/>
    <w:rsid w:val="00AB3817"/>
    <w:rsid w:val="00AC3CA1"/>
    <w:rsid w:val="00AD6AE7"/>
    <w:rsid w:val="00AE173E"/>
    <w:rsid w:val="00B50FC0"/>
    <w:rsid w:val="00B92ADC"/>
    <w:rsid w:val="00BF0394"/>
    <w:rsid w:val="00C95AF8"/>
    <w:rsid w:val="00CB4ECD"/>
    <w:rsid w:val="00CF76E6"/>
    <w:rsid w:val="00D13248"/>
    <w:rsid w:val="00D201E6"/>
    <w:rsid w:val="00D23018"/>
    <w:rsid w:val="00D36D83"/>
    <w:rsid w:val="00D52099"/>
    <w:rsid w:val="00D64F14"/>
    <w:rsid w:val="00D74135"/>
    <w:rsid w:val="00D93100"/>
    <w:rsid w:val="00DA759E"/>
    <w:rsid w:val="00DD6CDC"/>
    <w:rsid w:val="00E143F1"/>
    <w:rsid w:val="00E2546A"/>
    <w:rsid w:val="00E3452F"/>
    <w:rsid w:val="00E47F4C"/>
    <w:rsid w:val="00E61F34"/>
    <w:rsid w:val="00E72A64"/>
    <w:rsid w:val="00E80FA6"/>
    <w:rsid w:val="00EA3D00"/>
    <w:rsid w:val="00EC5709"/>
    <w:rsid w:val="00EF3803"/>
    <w:rsid w:val="00F050B2"/>
    <w:rsid w:val="00F107FB"/>
    <w:rsid w:val="00F454A9"/>
    <w:rsid w:val="00F977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7AA6C76C-4C4A-4A73-932F-1CFAB8994F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2546A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E2546A"/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rsid w:val="00F454A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454A9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F454A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F454A9"/>
    <w:rPr>
      <w:sz w:val="18"/>
      <w:szCs w:val="18"/>
    </w:rPr>
  </w:style>
  <w:style w:type="paragraph" w:customStyle="1" w:styleId="tit">
    <w:name w:val="tit"/>
    <w:basedOn w:val="a"/>
    <w:rsid w:val="00D201E6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Normal (Web)"/>
    <w:basedOn w:val="a"/>
    <w:uiPriority w:val="99"/>
    <w:unhideWhenUsed/>
    <w:rsid w:val="0004373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a">
    <w:name w:val="Date"/>
    <w:basedOn w:val="a"/>
    <w:next w:val="a"/>
    <w:link w:val="ab"/>
    <w:uiPriority w:val="99"/>
    <w:semiHidden/>
    <w:unhideWhenUsed/>
    <w:rsid w:val="00C95AF8"/>
    <w:pPr>
      <w:ind w:leftChars="2500" w:left="100"/>
    </w:pPr>
  </w:style>
  <w:style w:type="character" w:customStyle="1" w:styleId="ab">
    <w:name w:val="日期 字符"/>
    <w:basedOn w:val="a0"/>
    <w:link w:val="aa"/>
    <w:uiPriority w:val="99"/>
    <w:semiHidden/>
    <w:rsid w:val="00C95AF8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9434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316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866</TotalTime>
  <Pages>4</Pages>
  <Words>301</Words>
  <Characters>1716</Characters>
  <Application>Microsoft Office Word</Application>
  <DocSecurity>0</DocSecurity>
  <Lines>14</Lines>
  <Paragraphs>4</Paragraphs>
  <ScaleCrop>false</ScaleCrop>
  <Company/>
  <LinksUpToDate>false</LinksUpToDate>
  <CharactersWithSpaces>2013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徐朝东</dc:creator>
  <cp:keywords/>
  <dc:description/>
  <cp:lastModifiedBy>徐朝东</cp:lastModifiedBy>
  <cp:revision>37</cp:revision>
  <cp:lastPrinted>2022-09-20T08:38:00Z</cp:lastPrinted>
  <dcterms:created xsi:type="dcterms:W3CDTF">2020-07-02T08:08:00Z</dcterms:created>
  <dcterms:modified xsi:type="dcterms:W3CDTF">2022-09-20T09:12:00Z</dcterms:modified>
</cp:coreProperties>
</file>